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AF" w:rsidRDefault="000B09AF" w:rsidP="000B09AF">
      <w:bookmarkStart w:id="0" w:name="_GoBack"/>
      <w:bookmarkEnd w:id="0"/>
    </w:p>
    <w:p w:rsidR="000B09AF" w:rsidRDefault="000B09AF" w:rsidP="000B09AF"/>
    <w:p w:rsidR="000B09AF" w:rsidRDefault="000B09AF" w:rsidP="000B09AF">
      <w:pPr>
        <w:rPr>
          <w:b/>
          <w:bCs/>
          <w:color w:val="FF0000"/>
          <w:lang w:val="en-US"/>
        </w:rPr>
      </w:pPr>
      <w:r>
        <w:rPr>
          <w:b/>
          <w:bCs/>
          <w:noProof/>
        </w:rPr>
        <w:drawing>
          <wp:inline distT="0" distB="0" distL="0" distR="0">
            <wp:extent cx="925195" cy="1105535"/>
            <wp:effectExtent l="19050" t="0" r="8255" b="0"/>
            <wp:docPr id="1" name="Picture 1" descr="cid:image001.png@01CE4040.65A9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4040.65A96D10"/>
                    <pic:cNvPicPr>
                      <a:picLocks noChangeAspect="1" noChangeArrowheads="1"/>
                    </pic:cNvPicPr>
                  </pic:nvPicPr>
                  <pic:blipFill>
                    <a:blip r:embed="rId4" r:link="rId5" cstate="print"/>
                    <a:srcRect/>
                    <a:stretch>
                      <a:fillRect/>
                    </a:stretch>
                  </pic:blipFill>
                  <pic:spPr bwMode="auto">
                    <a:xfrm>
                      <a:off x="0" y="0"/>
                      <a:ext cx="925195" cy="1105535"/>
                    </a:xfrm>
                    <a:prstGeom prst="rect">
                      <a:avLst/>
                    </a:prstGeom>
                    <a:noFill/>
                    <a:ln w="9525">
                      <a:noFill/>
                      <a:miter lim="800000"/>
                      <a:headEnd/>
                      <a:tailEnd/>
                    </a:ln>
                  </pic:spPr>
                </pic:pic>
              </a:graphicData>
            </a:graphic>
          </wp:inline>
        </w:drawing>
      </w:r>
      <w:r>
        <w:rPr>
          <w:b/>
          <w:bCs/>
          <w:noProof/>
        </w:rPr>
        <w:drawing>
          <wp:inline distT="0" distB="0" distL="0" distR="0">
            <wp:extent cx="3572510" cy="584835"/>
            <wp:effectExtent l="19050" t="0" r="8890" b="0"/>
            <wp:docPr id="2" name="Picture 2" descr="cid:image002.png@01CE4040.65A9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4040.65A96D10"/>
                    <pic:cNvPicPr>
                      <a:picLocks noChangeAspect="1" noChangeArrowheads="1"/>
                    </pic:cNvPicPr>
                  </pic:nvPicPr>
                  <pic:blipFill>
                    <a:blip r:embed="rId6" r:link="rId7" cstate="print"/>
                    <a:srcRect/>
                    <a:stretch>
                      <a:fillRect/>
                    </a:stretch>
                  </pic:blipFill>
                  <pic:spPr bwMode="auto">
                    <a:xfrm>
                      <a:off x="0" y="0"/>
                      <a:ext cx="3572510" cy="584835"/>
                    </a:xfrm>
                    <a:prstGeom prst="rect">
                      <a:avLst/>
                    </a:prstGeom>
                    <a:noFill/>
                    <a:ln w="9525">
                      <a:noFill/>
                      <a:miter lim="800000"/>
                      <a:headEnd/>
                      <a:tailEnd/>
                    </a:ln>
                  </pic:spPr>
                </pic:pic>
              </a:graphicData>
            </a:graphic>
          </wp:inline>
        </w:drawing>
      </w:r>
    </w:p>
    <w:p w:rsidR="000B09AF" w:rsidRDefault="000B09AF" w:rsidP="000B09AF">
      <w:pPr>
        <w:rPr>
          <w:rFonts w:ascii="Book Antiqua" w:hAnsi="Book Antiqua"/>
          <w:color w:val="17365D"/>
          <w:sz w:val="20"/>
          <w:szCs w:val="20"/>
        </w:rPr>
      </w:pPr>
      <w:r>
        <w:rPr>
          <w:rStyle w:val="Strong"/>
          <w:rFonts w:ascii="Book Antiqua" w:hAnsi="Book Antiqua"/>
          <w:color w:val="17365D"/>
          <w:sz w:val="24"/>
          <w:szCs w:val="24"/>
        </w:rPr>
        <w:t>Press Release</w:t>
      </w:r>
    </w:p>
    <w:p w:rsidR="000B09AF" w:rsidRDefault="00B34D58" w:rsidP="000B09AF">
      <w:pPr>
        <w:rPr>
          <w:rStyle w:val="Strong"/>
          <w:rFonts w:ascii="Book Antiqua" w:hAnsi="Book Antiqua"/>
          <w:sz w:val="24"/>
          <w:szCs w:val="24"/>
        </w:rPr>
      </w:pPr>
      <w:r>
        <w:rPr>
          <w:rStyle w:val="Strong"/>
          <w:rFonts w:ascii="Book Antiqua" w:hAnsi="Book Antiqua"/>
          <w:sz w:val="24"/>
          <w:szCs w:val="24"/>
        </w:rPr>
        <w:t>Thursday 20</w:t>
      </w:r>
      <w:r w:rsidRPr="00B34D58">
        <w:rPr>
          <w:rStyle w:val="Strong"/>
          <w:rFonts w:ascii="Book Antiqua" w:hAnsi="Book Antiqua"/>
          <w:sz w:val="24"/>
          <w:szCs w:val="24"/>
          <w:vertAlign w:val="superscript"/>
        </w:rPr>
        <w:t>th</w:t>
      </w:r>
      <w:r>
        <w:rPr>
          <w:rStyle w:val="Strong"/>
          <w:rFonts w:ascii="Book Antiqua" w:hAnsi="Book Antiqua"/>
          <w:sz w:val="24"/>
          <w:szCs w:val="24"/>
        </w:rPr>
        <w:t xml:space="preserve"> August</w:t>
      </w:r>
      <w:r w:rsidR="00CB692C">
        <w:rPr>
          <w:rStyle w:val="Strong"/>
          <w:rFonts w:ascii="Book Antiqua" w:hAnsi="Book Antiqua"/>
          <w:sz w:val="24"/>
          <w:szCs w:val="24"/>
        </w:rPr>
        <w:t xml:space="preserve"> 2015</w:t>
      </w:r>
    </w:p>
    <w:p w:rsidR="008818C8" w:rsidRDefault="008818C8" w:rsidP="000B09AF">
      <w:pPr>
        <w:rPr>
          <w:rStyle w:val="Strong"/>
          <w:rFonts w:ascii="Book Antiqua" w:hAnsi="Book Antiqua"/>
          <w:sz w:val="24"/>
          <w:szCs w:val="24"/>
        </w:rPr>
      </w:pPr>
    </w:p>
    <w:p w:rsidR="008818C8" w:rsidRDefault="00B34D58" w:rsidP="008818C8">
      <w:pPr>
        <w:jc w:val="center"/>
        <w:rPr>
          <w:rStyle w:val="Strong"/>
          <w:rFonts w:ascii="Book Antiqua" w:hAnsi="Book Antiqua"/>
          <w:sz w:val="36"/>
          <w:szCs w:val="36"/>
        </w:rPr>
      </w:pPr>
      <w:r>
        <w:rPr>
          <w:rStyle w:val="Strong"/>
          <w:rFonts w:ascii="Book Antiqua" w:hAnsi="Book Antiqua"/>
          <w:sz w:val="36"/>
          <w:szCs w:val="36"/>
        </w:rPr>
        <w:t>MP atte</w:t>
      </w:r>
      <w:r w:rsidR="007D1E4F">
        <w:rPr>
          <w:rStyle w:val="Strong"/>
          <w:rFonts w:ascii="Book Antiqua" w:hAnsi="Book Antiqua"/>
          <w:sz w:val="36"/>
          <w:szCs w:val="36"/>
        </w:rPr>
        <w:t>nds</w:t>
      </w:r>
      <w:r>
        <w:rPr>
          <w:rStyle w:val="Strong"/>
          <w:rFonts w:ascii="Book Antiqua" w:hAnsi="Book Antiqua"/>
          <w:sz w:val="36"/>
          <w:szCs w:val="36"/>
        </w:rPr>
        <w:t xml:space="preserve"> packed meeting at Willersey Village Hall to discuss sale of Glebe Land for Housing</w:t>
      </w:r>
    </w:p>
    <w:p w:rsidR="008255D5" w:rsidRDefault="008255D5" w:rsidP="008818C8">
      <w:pPr>
        <w:jc w:val="center"/>
        <w:rPr>
          <w:rStyle w:val="Strong"/>
          <w:rFonts w:ascii="Book Antiqua" w:hAnsi="Book Antiqua"/>
          <w:sz w:val="36"/>
          <w:szCs w:val="36"/>
        </w:rPr>
      </w:pPr>
    </w:p>
    <w:p w:rsidR="00B34D58" w:rsidRDefault="00B34D58" w:rsidP="00960C66">
      <w:pPr>
        <w:jc w:val="both"/>
        <w:rPr>
          <w:rStyle w:val="Strong"/>
          <w:rFonts w:ascii="Book Antiqua" w:hAnsi="Book Antiqua"/>
          <w:b w:val="0"/>
          <w:sz w:val="24"/>
          <w:szCs w:val="24"/>
        </w:rPr>
      </w:pPr>
      <w:r>
        <w:rPr>
          <w:rStyle w:val="Strong"/>
          <w:rFonts w:ascii="Book Antiqua" w:hAnsi="Book Antiqua"/>
          <w:b w:val="0"/>
          <w:sz w:val="24"/>
          <w:szCs w:val="24"/>
        </w:rPr>
        <w:t>Geoffrey Clifton-Brown, Member of Parliament for The Cotswolds attended a meeting at Willersey Village Hall on Wednesday 19</w:t>
      </w:r>
      <w:r w:rsidRPr="00B34D58">
        <w:rPr>
          <w:rStyle w:val="Strong"/>
          <w:rFonts w:ascii="Book Antiqua" w:hAnsi="Book Antiqua"/>
          <w:b w:val="0"/>
          <w:sz w:val="24"/>
          <w:szCs w:val="24"/>
          <w:vertAlign w:val="superscript"/>
        </w:rPr>
        <w:t>th</w:t>
      </w:r>
      <w:r>
        <w:rPr>
          <w:rStyle w:val="Strong"/>
          <w:rFonts w:ascii="Book Antiqua" w:hAnsi="Book Antiqua"/>
          <w:b w:val="0"/>
          <w:sz w:val="24"/>
          <w:szCs w:val="24"/>
        </w:rPr>
        <w:t xml:space="preserve"> August 2015, which was absolutely packed, with standing room only, to hear </w:t>
      </w:r>
      <w:r w:rsidR="000873BE">
        <w:rPr>
          <w:rStyle w:val="Strong"/>
          <w:rFonts w:ascii="Book Antiqua" w:hAnsi="Book Antiqua"/>
          <w:b w:val="0"/>
          <w:sz w:val="24"/>
          <w:szCs w:val="24"/>
        </w:rPr>
        <w:t>Lord</w:t>
      </w:r>
      <w:r>
        <w:rPr>
          <w:rStyle w:val="Strong"/>
          <w:rFonts w:ascii="Book Antiqua" w:hAnsi="Book Antiqua"/>
          <w:b w:val="0"/>
          <w:sz w:val="24"/>
          <w:szCs w:val="24"/>
        </w:rPr>
        <w:t xml:space="preserve"> </w:t>
      </w:r>
      <w:r w:rsidR="000873BE">
        <w:rPr>
          <w:rStyle w:val="Strong"/>
          <w:rFonts w:ascii="Book Antiqua" w:hAnsi="Book Antiqua"/>
          <w:b w:val="0"/>
          <w:sz w:val="24"/>
          <w:szCs w:val="24"/>
        </w:rPr>
        <w:t xml:space="preserve">(Geoffrey) </w:t>
      </w:r>
      <w:r>
        <w:rPr>
          <w:rStyle w:val="Strong"/>
          <w:rFonts w:ascii="Book Antiqua" w:hAnsi="Book Antiqua"/>
          <w:b w:val="0"/>
          <w:sz w:val="24"/>
          <w:szCs w:val="24"/>
        </w:rPr>
        <w:t xml:space="preserve">Dear’s summary of the current situation in the Village. </w:t>
      </w:r>
      <w:r w:rsidR="00960C66">
        <w:rPr>
          <w:rStyle w:val="Strong"/>
          <w:rFonts w:ascii="Book Antiqua" w:hAnsi="Book Antiqua"/>
          <w:b w:val="0"/>
          <w:sz w:val="24"/>
          <w:szCs w:val="24"/>
        </w:rPr>
        <w:t xml:space="preserve">The meeting was good tempered and expertly chaired by </w:t>
      </w:r>
      <w:r w:rsidR="000873BE">
        <w:rPr>
          <w:rStyle w:val="Strong"/>
          <w:rFonts w:ascii="Book Antiqua" w:hAnsi="Book Antiqua"/>
          <w:b w:val="0"/>
          <w:sz w:val="24"/>
          <w:szCs w:val="24"/>
        </w:rPr>
        <w:t xml:space="preserve">Lord </w:t>
      </w:r>
      <w:r w:rsidR="00960C66">
        <w:rPr>
          <w:rStyle w:val="Strong"/>
          <w:rFonts w:ascii="Book Antiqua" w:hAnsi="Book Antiqua"/>
          <w:b w:val="0"/>
          <w:sz w:val="24"/>
          <w:szCs w:val="24"/>
        </w:rPr>
        <w:t>Dear</w:t>
      </w:r>
      <w:r w:rsidR="000873BE">
        <w:rPr>
          <w:rStyle w:val="Strong"/>
          <w:rFonts w:ascii="Book Antiqua" w:hAnsi="Book Antiqua"/>
          <w:b w:val="0"/>
          <w:sz w:val="24"/>
          <w:szCs w:val="24"/>
        </w:rPr>
        <w:t xml:space="preserve"> (former Chief Constable West Midlands)</w:t>
      </w:r>
      <w:r w:rsidR="00960C66">
        <w:rPr>
          <w:rStyle w:val="Strong"/>
          <w:rFonts w:ascii="Book Antiqua" w:hAnsi="Book Antiqua"/>
          <w:b w:val="0"/>
          <w:sz w:val="24"/>
          <w:szCs w:val="24"/>
        </w:rPr>
        <w:t xml:space="preserve">. </w:t>
      </w:r>
    </w:p>
    <w:p w:rsidR="00B34D58" w:rsidRDefault="00B34D58" w:rsidP="00960C66">
      <w:pPr>
        <w:jc w:val="both"/>
        <w:rPr>
          <w:rStyle w:val="Strong"/>
          <w:rFonts w:ascii="Book Antiqua" w:hAnsi="Book Antiqua"/>
          <w:b w:val="0"/>
          <w:sz w:val="24"/>
          <w:szCs w:val="24"/>
        </w:rPr>
      </w:pPr>
    </w:p>
    <w:p w:rsidR="00B34D58" w:rsidRDefault="00B34D58" w:rsidP="00960C66">
      <w:pPr>
        <w:jc w:val="both"/>
        <w:rPr>
          <w:rStyle w:val="Strong"/>
          <w:rFonts w:ascii="Book Antiqua" w:hAnsi="Book Antiqua"/>
          <w:b w:val="0"/>
          <w:sz w:val="24"/>
          <w:szCs w:val="24"/>
        </w:rPr>
      </w:pPr>
      <w:r>
        <w:rPr>
          <w:rStyle w:val="Strong"/>
          <w:rFonts w:ascii="Book Antiqua" w:hAnsi="Book Antiqua"/>
          <w:b w:val="0"/>
          <w:sz w:val="24"/>
          <w:szCs w:val="24"/>
        </w:rPr>
        <w:t xml:space="preserve">Much of the meeting was highly technical regarding the service of a notice to transfer Glebe Land from one Church body to another. The three key people involved failed to consult with the parish and hence the date for objections was missed. Apparently the developers did have a site meeting a few days before the deadline but no one knew anything about it. </w:t>
      </w:r>
    </w:p>
    <w:p w:rsidR="00B34D58" w:rsidRDefault="00B34D58" w:rsidP="00960C66">
      <w:pPr>
        <w:jc w:val="both"/>
        <w:rPr>
          <w:rStyle w:val="Strong"/>
          <w:rFonts w:ascii="Book Antiqua" w:hAnsi="Book Antiqua"/>
          <w:b w:val="0"/>
          <w:sz w:val="24"/>
          <w:szCs w:val="24"/>
        </w:rPr>
      </w:pPr>
    </w:p>
    <w:p w:rsidR="00B34D58" w:rsidRDefault="00B34D58" w:rsidP="00960C66">
      <w:pPr>
        <w:jc w:val="both"/>
        <w:rPr>
          <w:rStyle w:val="Strong"/>
          <w:rFonts w:ascii="Book Antiqua" w:hAnsi="Book Antiqua"/>
          <w:b w:val="0"/>
          <w:sz w:val="24"/>
          <w:szCs w:val="24"/>
        </w:rPr>
      </w:pPr>
      <w:r>
        <w:rPr>
          <w:rStyle w:val="Strong"/>
          <w:rFonts w:ascii="Book Antiqua" w:hAnsi="Book Antiqua"/>
          <w:b w:val="0"/>
          <w:sz w:val="24"/>
          <w:szCs w:val="24"/>
        </w:rPr>
        <w:t xml:space="preserve">The plan is to apply for 100 homes on 35 acres, however in a meeting with the Diocesan Secretary, who is masterminding all of this, it was admitted to </w:t>
      </w:r>
      <w:r w:rsidR="000873BE">
        <w:rPr>
          <w:rStyle w:val="Strong"/>
          <w:rFonts w:ascii="Book Antiqua" w:hAnsi="Book Antiqua"/>
          <w:b w:val="0"/>
          <w:sz w:val="24"/>
          <w:szCs w:val="24"/>
        </w:rPr>
        <w:t>Lord</w:t>
      </w:r>
      <w:r>
        <w:rPr>
          <w:rStyle w:val="Strong"/>
          <w:rFonts w:ascii="Book Antiqua" w:hAnsi="Book Antiqua"/>
          <w:b w:val="0"/>
          <w:sz w:val="24"/>
          <w:szCs w:val="24"/>
        </w:rPr>
        <w:t xml:space="preserve"> Dear that 100 homes was only a start and they intended to turn Willersey into a town bigger than Broadway next door. </w:t>
      </w:r>
    </w:p>
    <w:p w:rsidR="00B34D58" w:rsidRDefault="00B34D58" w:rsidP="00960C66">
      <w:pPr>
        <w:jc w:val="both"/>
        <w:rPr>
          <w:rStyle w:val="Strong"/>
          <w:rFonts w:ascii="Book Antiqua" w:hAnsi="Book Antiqua"/>
          <w:b w:val="0"/>
          <w:sz w:val="24"/>
          <w:szCs w:val="24"/>
        </w:rPr>
      </w:pPr>
    </w:p>
    <w:p w:rsidR="00B34D58" w:rsidRDefault="00B34D58" w:rsidP="00960C66">
      <w:pPr>
        <w:jc w:val="both"/>
        <w:rPr>
          <w:rStyle w:val="Strong"/>
          <w:rFonts w:ascii="Book Antiqua" w:hAnsi="Book Antiqua"/>
          <w:b w:val="0"/>
          <w:sz w:val="24"/>
          <w:szCs w:val="24"/>
        </w:rPr>
      </w:pPr>
      <w:r>
        <w:rPr>
          <w:rStyle w:val="Strong"/>
          <w:rFonts w:ascii="Book Antiqua" w:hAnsi="Book Antiqua"/>
          <w:b w:val="0"/>
          <w:sz w:val="24"/>
          <w:szCs w:val="24"/>
        </w:rPr>
        <w:t xml:space="preserve">To put this into context the consultation process for the Cotswold Local Plan envisaged that the village of Willersey should have 85 new houses over the next 16 years, 75 of which have either already been built or have planning permission. </w:t>
      </w:r>
    </w:p>
    <w:p w:rsidR="00B34D58" w:rsidRDefault="00B34D58" w:rsidP="00960C66">
      <w:pPr>
        <w:jc w:val="both"/>
        <w:rPr>
          <w:rStyle w:val="Strong"/>
          <w:rFonts w:ascii="Book Antiqua" w:hAnsi="Book Antiqua"/>
          <w:b w:val="0"/>
          <w:sz w:val="24"/>
          <w:szCs w:val="24"/>
        </w:rPr>
      </w:pPr>
    </w:p>
    <w:p w:rsidR="00960C66" w:rsidRDefault="00B34D58" w:rsidP="00960C66">
      <w:pPr>
        <w:jc w:val="both"/>
        <w:rPr>
          <w:rStyle w:val="Strong"/>
          <w:rFonts w:ascii="Book Antiqua" w:hAnsi="Book Antiqua"/>
          <w:b w:val="0"/>
          <w:sz w:val="24"/>
          <w:szCs w:val="24"/>
        </w:rPr>
      </w:pPr>
      <w:r>
        <w:rPr>
          <w:rStyle w:val="Strong"/>
          <w:rFonts w:ascii="Book Antiqua" w:hAnsi="Book Antiqua"/>
          <w:b w:val="0"/>
          <w:sz w:val="24"/>
          <w:szCs w:val="24"/>
        </w:rPr>
        <w:t xml:space="preserve">Geoffrey Clifton-Brown MP became </w:t>
      </w:r>
      <w:r w:rsidR="00960C66">
        <w:rPr>
          <w:rStyle w:val="Strong"/>
          <w:rFonts w:ascii="Book Antiqua" w:hAnsi="Book Antiqua"/>
          <w:b w:val="0"/>
          <w:sz w:val="24"/>
          <w:szCs w:val="24"/>
        </w:rPr>
        <w:t>involved when the retired v</w:t>
      </w:r>
      <w:r>
        <w:rPr>
          <w:rStyle w:val="Strong"/>
          <w:rFonts w:ascii="Book Antiqua" w:hAnsi="Book Antiqua"/>
          <w:b w:val="0"/>
          <w:sz w:val="24"/>
          <w:szCs w:val="24"/>
        </w:rPr>
        <w:t>icar</w:t>
      </w:r>
      <w:r w:rsidR="00960C66">
        <w:rPr>
          <w:rStyle w:val="Strong"/>
          <w:rFonts w:ascii="Book Antiqua" w:hAnsi="Book Antiqua"/>
          <w:b w:val="0"/>
          <w:sz w:val="24"/>
          <w:szCs w:val="24"/>
        </w:rPr>
        <w:t xml:space="preserve">, The Revd Dr A.E Harvey, wrote to him recently to let him know about the unease in the village over this whole matter. </w:t>
      </w:r>
    </w:p>
    <w:p w:rsidR="00960C66" w:rsidRDefault="00960C66" w:rsidP="00960C66">
      <w:pPr>
        <w:jc w:val="both"/>
        <w:rPr>
          <w:rStyle w:val="Strong"/>
          <w:rFonts w:ascii="Book Antiqua" w:hAnsi="Book Antiqua"/>
          <w:b w:val="0"/>
          <w:sz w:val="24"/>
          <w:szCs w:val="24"/>
        </w:rPr>
      </w:pPr>
    </w:p>
    <w:p w:rsidR="00960C66" w:rsidRDefault="00960C66" w:rsidP="00960C66">
      <w:pPr>
        <w:jc w:val="both"/>
        <w:rPr>
          <w:rStyle w:val="Strong"/>
          <w:rFonts w:ascii="Book Antiqua" w:hAnsi="Book Antiqua"/>
          <w:b w:val="0"/>
          <w:sz w:val="24"/>
          <w:szCs w:val="24"/>
        </w:rPr>
      </w:pPr>
      <w:r>
        <w:rPr>
          <w:rStyle w:val="Strong"/>
          <w:rFonts w:ascii="Book Antiqua" w:hAnsi="Book Antiqua"/>
          <w:b w:val="0"/>
          <w:sz w:val="24"/>
          <w:szCs w:val="24"/>
        </w:rPr>
        <w:t xml:space="preserve">Commenting after the meeting Geoffrey Clifton-Brown said “Prior to the public meeting at Willersey Village Hall, I had taken these concerns up with the Rt Hon Caroline Spelman MP, Second Church Estates Commissioner, who provided me with a copy of the First Church Estates Commissioner, Sir Andreas Whittam Smith’s response to The Revd Harvey regarding his concerns. </w:t>
      </w:r>
    </w:p>
    <w:p w:rsidR="00960C66" w:rsidRDefault="00960C66" w:rsidP="00960C66">
      <w:pPr>
        <w:jc w:val="both"/>
        <w:rPr>
          <w:rStyle w:val="Strong"/>
          <w:rFonts w:ascii="Book Antiqua" w:hAnsi="Book Antiqua"/>
          <w:b w:val="0"/>
          <w:sz w:val="24"/>
          <w:szCs w:val="24"/>
        </w:rPr>
      </w:pPr>
    </w:p>
    <w:p w:rsidR="00B34D58" w:rsidRDefault="00960C66" w:rsidP="00960C66">
      <w:pPr>
        <w:jc w:val="both"/>
        <w:rPr>
          <w:rStyle w:val="Strong"/>
          <w:rFonts w:ascii="Book Antiqua" w:hAnsi="Book Antiqua"/>
          <w:b w:val="0"/>
          <w:sz w:val="24"/>
          <w:szCs w:val="24"/>
        </w:rPr>
      </w:pPr>
      <w:r>
        <w:rPr>
          <w:rStyle w:val="Strong"/>
          <w:rFonts w:ascii="Book Antiqua" w:hAnsi="Book Antiqua"/>
          <w:b w:val="0"/>
          <w:sz w:val="24"/>
          <w:szCs w:val="24"/>
        </w:rPr>
        <w:t xml:space="preserve">“It emerged at the meeting last night that Sir Andreas Whittam Smith’s letter to The Revd Harvey was inundated with inaccuracies and I will be pointing this out to the First Church Estate Commissioner and asking him to put a stop on the whole process until the parish can be properly consulted.”  </w:t>
      </w:r>
      <w:r w:rsidR="00B34D58">
        <w:rPr>
          <w:rStyle w:val="Strong"/>
          <w:rFonts w:ascii="Book Antiqua" w:hAnsi="Book Antiqua"/>
          <w:b w:val="0"/>
          <w:sz w:val="24"/>
          <w:szCs w:val="24"/>
        </w:rPr>
        <w:t xml:space="preserve">   </w:t>
      </w:r>
    </w:p>
    <w:p w:rsidR="00B34D58" w:rsidRDefault="00B34D58" w:rsidP="000B09AF">
      <w:pPr>
        <w:rPr>
          <w:rStyle w:val="Strong"/>
          <w:rFonts w:ascii="Book Antiqua" w:hAnsi="Book Antiqua"/>
          <w:b w:val="0"/>
          <w:sz w:val="24"/>
          <w:szCs w:val="24"/>
        </w:rPr>
      </w:pPr>
    </w:p>
    <w:p w:rsidR="00A65297" w:rsidRDefault="00A65297" w:rsidP="000B09AF">
      <w:pPr>
        <w:rPr>
          <w:rFonts w:ascii="Book Antiqua" w:hAnsi="Book Antiqua" w:cs="Arial"/>
          <w:sz w:val="28"/>
          <w:szCs w:val="28"/>
        </w:rPr>
      </w:pPr>
      <w:r w:rsidRPr="00A65297">
        <w:rPr>
          <w:rFonts w:ascii="Book Antiqua" w:hAnsi="Book Antiqua" w:cs="Arial"/>
          <w:sz w:val="28"/>
          <w:szCs w:val="28"/>
        </w:rPr>
        <w:t xml:space="preserve">ENDS </w:t>
      </w:r>
    </w:p>
    <w:p w:rsidR="000B09AF" w:rsidRDefault="00E07E41" w:rsidP="000B09AF">
      <w:pPr>
        <w:jc w:val="both"/>
        <w:rPr>
          <w:color w:val="222222"/>
        </w:rPr>
      </w:pPr>
      <w:r>
        <w:rPr>
          <w:rFonts w:ascii="Book Antiqua" w:hAnsi="Book Antiqua"/>
          <w:color w:val="222222"/>
        </w:rPr>
        <w:t>_______________________</w:t>
      </w:r>
      <w:r w:rsidR="000B09AF">
        <w:rPr>
          <w:rFonts w:ascii="Book Antiqua" w:hAnsi="Book Antiqua"/>
          <w:color w:val="222222"/>
        </w:rPr>
        <w:t>__________________________________________________</w:t>
      </w:r>
    </w:p>
    <w:p w:rsidR="00D21E28" w:rsidRPr="00C47D07" w:rsidRDefault="000B09AF" w:rsidP="00C47D07">
      <w:pPr>
        <w:pStyle w:val="Footer"/>
        <w:rPr>
          <w:rFonts w:ascii="Book Antiqua" w:hAnsi="Book Antiqua"/>
        </w:rPr>
      </w:pPr>
      <w:r>
        <w:rPr>
          <w:rFonts w:ascii="Book Antiqua" w:hAnsi="Book Antiqua"/>
        </w:rPr>
        <w:t xml:space="preserve">Please contact Jeremy Lilley- </w:t>
      </w:r>
      <w:hyperlink r:id="rId8" w:history="1">
        <w:r>
          <w:rPr>
            <w:rStyle w:val="Hyperlink"/>
            <w:rFonts w:ascii="Book Antiqua" w:hAnsi="Book Antiqua"/>
          </w:rPr>
          <w:t>Jeremy.Lilley@parliament.uk</w:t>
        </w:r>
      </w:hyperlink>
      <w:r>
        <w:rPr>
          <w:rFonts w:ascii="Book Antiqua" w:hAnsi="Book Antiqua"/>
        </w:rPr>
        <w:t xml:space="preserve">   for any further information. </w:t>
      </w:r>
    </w:p>
    <w:sectPr w:rsidR="00D21E28" w:rsidRPr="00C47D07" w:rsidSect="00761BA5">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AF"/>
    <w:rsid w:val="00024874"/>
    <w:rsid w:val="00032700"/>
    <w:rsid w:val="00045FA1"/>
    <w:rsid w:val="00073073"/>
    <w:rsid w:val="000873BE"/>
    <w:rsid w:val="000B09AF"/>
    <w:rsid w:val="00101846"/>
    <w:rsid w:val="001130FF"/>
    <w:rsid w:val="00113C0D"/>
    <w:rsid w:val="00130D6D"/>
    <w:rsid w:val="001373FB"/>
    <w:rsid w:val="0015157C"/>
    <w:rsid w:val="0016608C"/>
    <w:rsid w:val="001B2220"/>
    <w:rsid w:val="001D17E6"/>
    <w:rsid w:val="001D6BA2"/>
    <w:rsid w:val="001F6863"/>
    <w:rsid w:val="00203ED6"/>
    <w:rsid w:val="00205CFE"/>
    <w:rsid w:val="00210930"/>
    <w:rsid w:val="00216253"/>
    <w:rsid w:val="002428C5"/>
    <w:rsid w:val="002449C0"/>
    <w:rsid w:val="00254CB6"/>
    <w:rsid w:val="00277120"/>
    <w:rsid w:val="002A0E6C"/>
    <w:rsid w:val="002B6591"/>
    <w:rsid w:val="002D388D"/>
    <w:rsid w:val="002F4D40"/>
    <w:rsid w:val="0031212A"/>
    <w:rsid w:val="00345914"/>
    <w:rsid w:val="003A365A"/>
    <w:rsid w:val="00402967"/>
    <w:rsid w:val="0044791C"/>
    <w:rsid w:val="004A5B57"/>
    <w:rsid w:val="004E4CEA"/>
    <w:rsid w:val="0050124B"/>
    <w:rsid w:val="00503177"/>
    <w:rsid w:val="00511A65"/>
    <w:rsid w:val="00536394"/>
    <w:rsid w:val="00556CA9"/>
    <w:rsid w:val="00572EF5"/>
    <w:rsid w:val="005739E4"/>
    <w:rsid w:val="005A1288"/>
    <w:rsid w:val="005D01B2"/>
    <w:rsid w:val="005F6935"/>
    <w:rsid w:val="005F7C7D"/>
    <w:rsid w:val="00663F00"/>
    <w:rsid w:val="006744E1"/>
    <w:rsid w:val="006751BC"/>
    <w:rsid w:val="00694408"/>
    <w:rsid w:val="006A1ED7"/>
    <w:rsid w:val="006F102B"/>
    <w:rsid w:val="006F58C9"/>
    <w:rsid w:val="00706AE1"/>
    <w:rsid w:val="0076000A"/>
    <w:rsid w:val="00761BA5"/>
    <w:rsid w:val="00761D3C"/>
    <w:rsid w:val="00763FE6"/>
    <w:rsid w:val="007D1E4F"/>
    <w:rsid w:val="00810083"/>
    <w:rsid w:val="008255D5"/>
    <w:rsid w:val="00837232"/>
    <w:rsid w:val="008818C8"/>
    <w:rsid w:val="00886186"/>
    <w:rsid w:val="00896ED6"/>
    <w:rsid w:val="008B093C"/>
    <w:rsid w:val="008C11DB"/>
    <w:rsid w:val="008E6B52"/>
    <w:rsid w:val="008F52CD"/>
    <w:rsid w:val="009027F6"/>
    <w:rsid w:val="009110D4"/>
    <w:rsid w:val="00947721"/>
    <w:rsid w:val="00953526"/>
    <w:rsid w:val="00955803"/>
    <w:rsid w:val="00960C66"/>
    <w:rsid w:val="00971533"/>
    <w:rsid w:val="009A0917"/>
    <w:rsid w:val="009A0DE8"/>
    <w:rsid w:val="009D2C18"/>
    <w:rsid w:val="009D487F"/>
    <w:rsid w:val="009D7D4E"/>
    <w:rsid w:val="00A270B6"/>
    <w:rsid w:val="00A65297"/>
    <w:rsid w:val="00A77609"/>
    <w:rsid w:val="00AB03B4"/>
    <w:rsid w:val="00AD692D"/>
    <w:rsid w:val="00AE1D5E"/>
    <w:rsid w:val="00B34D58"/>
    <w:rsid w:val="00B92C1E"/>
    <w:rsid w:val="00B93693"/>
    <w:rsid w:val="00B943CE"/>
    <w:rsid w:val="00C47D07"/>
    <w:rsid w:val="00C56060"/>
    <w:rsid w:val="00C61AB7"/>
    <w:rsid w:val="00C726EC"/>
    <w:rsid w:val="00C824A1"/>
    <w:rsid w:val="00CA097F"/>
    <w:rsid w:val="00CB692C"/>
    <w:rsid w:val="00CE3ED0"/>
    <w:rsid w:val="00CF0C43"/>
    <w:rsid w:val="00D21E28"/>
    <w:rsid w:val="00D8537D"/>
    <w:rsid w:val="00E07E41"/>
    <w:rsid w:val="00E568B7"/>
    <w:rsid w:val="00E71DCC"/>
    <w:rsid w:val="00EC0D87"/>
    <w:rsid w:val="00EC453A"/>
    <w:rsid w:val="00F03792"/>
    <w:rsid w:val="00F2726F"/>
    <w:rsid w:val="00F3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140ED-BA18-48D1-A4D2-C2988108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AF"/>
    <w:pPr>
      <w:spacing w:after="0" w:line="240" w:lineRule="auto"/>
    </w:pPr>
    <w:rPr>
      <w:rFonts w:ascii="Calibri"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9AF"/>
    <w:rPr>
      <w:color w:val="0000FF"/>
      <w:u w:val="single"/>
    </w:rPr>
  </w:style>
  <w:style w:type="character" w:styleId="Strong">
    <w:name w:val="Strong"/>
    <w:basedOn w:val="DefaultParagraphFont"/>
    <w:uiPriority w:val="22"/>
    <w:qFormat/>
    <w:rsid w:val="000B09AF"/>
    <w:rPr>
      <w:rFonts w:ascii="Times New Roman" w:hAnsi="Times New Roman" w:cs="Times New Roman" w:hint="default"/>
      <w:b/>
      <w:bCs/>
    </w:rPr>
  </w:style>
  <w:style w:type="paragraph" w:styleId="Footer">
    <w:name w:val="footer"/>
    <w:basedOn w:val="Normal"/>
    <w:link w:val="FooterChar"/>
    <w:uiPriority w:val="99"/>
    <w:unhideWhenUsed/>
    <w:rsid w:val="000B09AF"/>
  </w:style>
  <w:style w:type="character" w:customStyle="1" w:styleId="FooterChar">
    <w:name w:val="Footer Char"/>
    <w:basedOn w:val="DefaultParagraphFont"/>
    <w:link w:val="Footer"/>
    <w:uiPriority w:val="99"/>
    <w:rsid w:val="000B09AF"/>
    <w:rPr>
      <w:rFonts w:ascii="Calibri" w:hAnsi="Calibri" w:cs="Times New Roman"/>
      <w:sz w:val="22"/>
      <w:szCs w:val="22"/>
      <w:lang w:eastAsia="en-GB"/>
    </w:rPr>
  </w:style>
  <w:style w:type="paragraph" w:styleId="BalloonText">
    <w:name w:val="Balloon Text"/>
    <w:basedOn w:val="Normal"/>
    <w:link w:val="BalloonTextChar"/>
    <w:uiPriority w:val="99"/>
    <w:semiHidden/>
    <w:unhideWhenUsed/>
    <w:rsid w:val="000B09AF"/>
    <w:rPr>
      <w:rFonts w:ascii="Tahoma" w:hAnsi="Tahoma" w:cs="Tahoma"/>
      <w:sz w:val="16"/>
      <w:szCs w:val="16"/>
    </w:rPr>
  </w:style>
  <w:style w:type="character" w:customStyle="1" w:styleId="BalloonTextChar">
    <w:name w:val="Balloon Text Char"/>
    <w:basedOn w:val="DefaultParagraphFont"/>
    <w:link w:val="BalloonText"/>
    <w:uiPriority w:val="99"/>
    <w:semiHidden/>
    <w:rsid w:val="000B09AF"/>
    <w:rPr>
      <w:rFonts w:ascii="Tahoma" w:hAnsi="Tahoma" w:cs="Tahoma"/>
      <w:sz w:val="16"/>
      <w:szCs w:val="16"/>
      <w:lang w:eastAsia="en-GB"/>
    </w:rPr>
  </w:style>
  <w:style w:type="paragraph" w:styleId="NormalWeb">
    <w:name w:val="Normal (Web)"/>
    <w:basedOn w:val="Normal"/>
    <w:uiPriority w:val="99"/>
    <w:semiHidden/>
    <w:unhideWhenUsed/>
    <w:rsid w:val="00C824A1"/>
    <w:pPr>
      <w:spacing w:before="100" w:beforeAutospacing="1" w:after="100" w:afterAutospacing="1"/>
    </w:pPr>
    <w:rPr>
      <w:rFonts w:ascii="Times New Roman" w:eastAsia="Times New Roman" w:hAnsi="Times New Roman"/>
      <w:sz w:val="24"/>
      <w:szCs w:val="24"/>
    </w:rPr>
  </w:style>
  <w:style w:type="paragraph" w:customStyle="1" w:styleId="tabletext">
    <w:name w:val="tabletext"/>
    <w:basedOn w:val="Normal"/>
    <w:rsid w:val="00C824A1"/>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92C1E"/>
  </w:style>
  <w:style w:type="paragraph" w:customStyle="1" w:styleId="paragraph1">
    <w:name w:val="paragraph1"/>
    <w:basedOn w:val="Normal"/>
    <w:rsid w:val="00886186"/>
    <w:pPr>
      <w:spacing w:before="100" w:beforeAutospacing="1" w:after="15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943CE"/>
  </w:style>
  <w:style w:type="character" w:customStyle="1" w:styleId="PlainTextChar">
    <w:name w:val="Plain Text Char"/>
    <w:basedOn w:val="DefaultParagraphFont"/>
    <w:link w:val="PlainText"/>
    <w:uiPriority w:val="99"/>
    <w:semiHidden/>
    <w:rsid w:val="00B943CE"/>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301">
      <w:bodyDiv w:val="1"/>
      <w:marLeft w:val="0"/>
      <w:marRight w:val="0"/>
      <w:marTop w:val="0"/>
      <w:marBottom w:val="0"/>
      <w:divBdr>
        <w:top w:val="none" w:sz="0" w:space="0" w:color="auto"/>
        <w:left w:val="none" w:sz="0" w:space="0" w:color="auto"/>
        <w:bottom w:val="none" w:sz="0" w:space="0" w:color="auto"/>
        <w:right w:val="none" w:sz="0" w:space="0" w:color="auto"/>
      </w:divBdr>
    </w:div>
    <w:div w:id="221335597">
      <w:bodyDiv w:val="1"/>
      <w:marLeft w:val="0"/>
      <w:marRight w:val="0"/>
      <w:marTop w:val="0"/>
      <w:marBottom w:val="0"/>
      <w:divBdr>
        <w:top w:val="none" w:sz="0" w:space="0" w:color="auto"/>
        <w:left w:val="none" w:sz="0" w:space="0" w:color="auto"/>
        <w:bottom w:val="none" w:sz="0" w:space="0" w:color="auto"/>
        <w:right w:val="none" w:sz="0" w:space="0" w:color="auto"/>
      </w:divBdr>
      <w:divsChild>
        <w:div w:id="1893887411">
          <w:marLeft w:val="0"/>
          <w:marRight w:val="0"/>
          <w:marTop w:val="0"/>
          <w:marBottom w:val="0"/>
          <w:divBdr>
            <w:top w:val="none" w:sz="0" w:space="0" w:color="auto"/>
            <w:left w:val="none" w:sz="0" w:space="0" w:color="auto"/>
            <w:bottom w:val="none" w:sz="0" w:space="0" w:color="auto"/>
            <w:right w:val="none" w:sz="0" w:space="0" w:color="auto"/>
          </w:divBdr>
          <w:divsChild>
            <w:div w:id="391583445">
              <w:marLeft w:val="0"/>
              <w:marRight w:val="0"/>
              <w:marTop w:val="0"/>
              <w:marBottom w:val="0"/>
              <w:divBdr>
                <w:top w:val="none" w:sz="0" w:space="0" w:color="auto"/>
                <w:left w:val="none" w:sz="0" w:space="0" w:color="auto"/>
                <w:bottom w:val="none" w:sz="0" w:space="0" w:color="auto"/>
                <w:right w:val="none" w:sz="0" w:space="0" w:color="auto"/>
              </w:divBdr>
              <w:divsChild>
                <w:div w:id="847788810">
                  <w:marLeft w:val="0"/>
                  <w:marRight w:val="0"/>
                  <w:marTop w:val="0"/>
                  <w:marBottom w:val="0"/>
                  <w:divBdr>
                    <w:top w:val="none" w:sz="0" w:space="0" w:color="auto"/>
                    <w:left w:val="none" w:sz="0" w:space="0" w:color="auto"/>
                    <w:bottom w:val="none" w:sz="0" w:space="0" w:color="auto"/>
                    <w:right w:val="none" w:sz="0" w:space="0" w:color="auto"/>
                  </w:divBdr>
                  <w:divsChild>
                    <w:div w:id="1587810810">
                      <w:marLeft w:val="0"/>
                      <w:marRight w:val="0"/>
                      <w:marTop w:val="0"/>
                      <w:marBottom w:val="0"/>
                      <w:divBdr>
                        <w:top w:val="none" w:sz="0" w:space="0" w:color="auto"/>
                        <w:left w:val="none" w:sz="0" w:space="0" w:color="auto"/>
                        <w:bottom w:val="none" w:sz="0" w:space="0" w:color="auto"/>
                        <w:right w:val="none" w:sz="0" w:space="0" w:color="auto"/>
                      </w:divBdr>
                      <w:divsChild>
                        <w:div w:id="1969436672">
                          <w:marLeft w:val="0"/>
                          <w:marRight w:val="0"/>
                          <w:marTop w:val="0"/>
                          <w:marBottom w:val="0"/>
                          <w:divBdr>
                            <w:top w:val="none" w:sz="0" w:space="0" w:color="auto"/>
                            <w:left w:val="none" w:sz="0" w:space="0" w:color="auto"/>
                            <w:bottom w:val="none" w:sz="0" w:space="0" w:color="auto"/>
                            <w:right w:val="none" w:sz="0" w:space="0" w:color="auto"/>
                          </w:divBdr>
                          <w:divsChild>
                            <w:div w:id="186064531">
                              <w:marLeft w:val="0"/>
                              <w:marRight w:val="0"/>
                              <w:marTop w:val="150"/>
                              <w:marBottom w:val="150"/>
                              <w:divBdr>
                                <w:top w:val="none" w:sz="0" w:space="0" w:color="auto"/>
                                <w:left w:val="none" w:sz="0" w:space="0" w:color="auto"/>
                                <w:bottom w:val="none" w:sz="0" w:space="0" w:color="auto"/>
                                <w:right w:val="none" w:sz="0" w:space="0" w:color="auto"/>
                              </w:divBdr>
                              <w:divsChild>
                                <w:div w:id="1048146836">
                                  <w:marLeft w:val="0"/>
                                  <w:marRight w:val="0"/>
                                  <w:marTop w:val="0"/>
                                  <w:marBottom w:val="0"/>
                                  <w:divBdr>
                                    <w:top w:val="none" w:sz="0" w:space="0" w:color="auto"/>
                                    <w:left w:val="none" w:sz="0" w:space="0" w:color="auto"/>
                                    <w:bottom w:val="none" w:sz="0" w:space="0" w:color="auto"/>
                                    <w:right w:val="none" w:sz="0" w:space="0" w:color="auto"/>
                                  </w:divBdr>
                                </w:div>
                                <w:div w:id="347416999">
                                  <w:marLeft w:val="0"/>
                                  <w:marRight w:val="0"/>
                                  <w:marTop w:val="0"/>
                                  <w:marBottom w:val="0"/>
                                  <w:divBdr>
                                    <w:top w:val="none" w:sz="0" w:space="0" w:color="auto"/>
                                    <w:left w:val="none" w:sz="0" w:space="0" w:color="auto"/>
                                    <w:bottom w:val="none" w:sz="0" w:space="0" w:color="auto"/>
                                    <w:right w:val="none" w:sz="0" w:space="0" w:color="auto"/>
                                  </w:divBdr>
                                </w:div>
                              </w:divsChild>
                            </w:div>
                            <w:div w:id="650914341">
                              <w:marLeft w:val="0"/>
                              <w:marRight w:val="0"/>
                              <w:marTop w:val="150"/>
                              <w:marBottom w:val="150"/>
                              <w:divBdr>
                                <w:top w:val="none" w:sz="0" w:space="0" w:color="auto"/>
                                <w:left w:val="none" w:sz="0" w:space="0" w:color="auto"/>
                                <w:bottom w:val="none" w:sz="0" w:space="0" w:color="auto"/>
                                <w:right w:val="none" w:sz="0" w:space="0" w:color="auto"/>
                              </w:divBdr>
                              <w:divsChild>
                                <w:div w:id="1987927394">
                                  <w:marLeft w:val="0"/>
                                  <w:marRight w:val="0"/>
                                  <w:marTop w:val="0"/>
                                  <w:marBottom w:val="0"/>
                                  <w:divBdr>
                                    <w:top w:val="none" w:sz="0" w:space="0" w:color="auto"/>
                                    <w:left w:val="none" w:sz="0" w:space="0" w:color="auto"/>
                                    <w:bottom w:val="none" w:sz="0" w:space="0" w:color="auto"/>
                                    <w:right w:val="none" w:sz="0" w:space="0" w:color="auto"/>
                                  </w:divBdr>
                                </w:div>
                              </w:divsChild>
                            </w:div>
                            <w:div w:id="508179308">
                              <w:marLeft w:val="0"/>
                              <w:marRight w:val="0"/>
                              <w:marTop w:val="150"/>
                              <w:marBottom w:val="150"/>
                              <w:divBdr>
                                <w:top w:val="none" w:sz="0" w:space="0" w:color="auto"/>
                                <w:left w:val="none" w:sz="0" w:space="0" w:color="auto"/>
                                <w:bottom w:val="none" w:sz="0" w:space="0" w:color="auto"/>
                                <w:right w:val="none" w:sz="0" w:space="0" w:color="auto"/>
                              </w:divBdr>
                              <w:divsChild>
                                <w:div w:id="1686058579">
                                  <w:marLeft w:val="0"/>
                                  <w:marRight w:val="0"/>
                                  <w:marTop w:val="0"/>
                                  <w:marBottom w:val="0"/>
                                  <w:divBdr>
                                    <w:top w:val="none" w:sz="0" w:space="0" w:color="auto"/>
                                    <w:left w:val="none" w:sz="0" w:space="0" w:color="auto"/>
                                    <w:bottom w:val="none" w:sz="0" w:space="0" w:color="auto"/>
                                    <w:right w:val="none" w:sz="0" w:space="0" w:color="auto"/>
                                  </w:divBdr>
                                </w:div>
                              </w:divsChild>
                            </w:div>
                            <w:div w:id="1740207171">
                              <w:marLeft w:val="0"/>
                              <w:marRight w:val="0"/>
                              <w:marTop w:val="150"/>
                              <w:marBottom w:val="150"/>
                              <w:divBdr>
                                <w:top w:val="none" w:sz="0" w:space="0" w:color="auto"/>
                                <w:left w:val="none" w:sz="0" w:space="0" w:color="auto"/>
                                <w:bottom w:val="none" w:sz="0" w:space="0" w:color="auto"/>
                                <w:right w:val="none" w:sz="0" w:space="0" w:color="auto"/>
                              </w:divBdr>
                              <w:divsChild>
                                <w:div w:id="1239554716">
                                  <w:marLeft w:val="0"/>
                                  <w:marRight w:val="0"/>
                                  <w:marTop w:val="0"/>
                                  <w:marBottom w:val="0"/>
                                  <w:divBdr>
                                    <w:top w:val="none" w:sz="0" w:space="0" w:color="auto"/>
                                    <w:left w:val="none" w:sz="0" w:space="0" w:color="auto"/>
                                    <w:bottom w:val="none" w:sz="0" w:space="0" w:color="auto"/>
                                    <w:right w:val="none" w:sz="0" w:space="0" w:color="auto"/>
                                  </w:divBdr>
                                </w:div>
                              </w:divsChild>
                            </w:div>
                            <w:div w:id="301159179">
                              <w:marLeft w:val="0"/>
                              <w:marRight w:val="0"/>
                              <w:marTop w:val="150"/>
                              <w:marBottom w:val="150"/>
                              <w:divBdr>
                                <w:top w:val="none" w:sz="0" w:space="0" w:color="auto"/>
                                <w:left w:val="none" w:sz="0" w:space="0" w:color="auto"/>
                                <w:bottom w:val="none" w:sz="0" w:space="0" w:color="auto"/>
                                <w:right w:val="none" w:sz="0" w:space="0" w:color="auto"/>
                              </w:divBdr>
                              <w:divsChild>
                                <w:div w:id="1782722600">
                                  <w:marLeft w:val="0"/>
                                  <w:marRight w:val="0"/>
                                  <w:marTop w:val="0"/>
                                  <w:marBottom w:val="0"/>
                                  <w:divBdr>
                                    <w:top w:val="none" w:sz="0" w:space="0" w:color="auto"/>
                                    <w:left w:val="none" w:sz="0" w:space="0" w:color="auto"/>
                                    <w:bottom w:val="none" w:sz="0" w:space="0" w:color="auto"/>
                                    <w:right w:val="none" w:sz="0" w:space="0" w:color="auto"/>
                                  </w:divBdr>
                                </w:div>
                              </w:divsChild>
                            </w:div>
                            <w:div w:id="1364747850">
                              <w:marLeft w:val="0"/>
                              <w:marRight w:val="0"/>
                              <w:marTop w:val="150"/>
                              <w:marBottom w:val="150"/>
                              <w:divBdr>
                                <w:top w:val="none" w:sz="0" w:space="0" w:color="auto"/>
                                <w:left w:val="none" w:sz="0" w:space="0" w:color="auto"/>
                                <w:bottom w:val="none" w:sz="0" w:space="0" w:color="auto"/>
                                <w:right w:val="none" w:sz="0" w:space="0" w:color="auto"/>
                              </w:divBdr>
                              <w:divsChild>
                                <w:div w:id="2024891798">
                                  <w:marLeft w:val="0"/>
                                  <w:marRight w:val="0"/>
                                  <w:marTop w:val="0"/>
                                  <w:marBottom w:val="0"/>
                                  <w:divBdr>
                                    <w:top w:val="none" w:sz="0" w:space="0" w:color="auto"/>
                                    <w:left w:val="none" w:sz="0" w:space="0" w:color="auto"/>
                                    <w:bottom w:val="none" w:sz="0" w:space="0" w:color="auto"/>
                                    <w:right w:val="none" w:sz="0" w:space="0" w:color="auto"/>
                                  </w:divBdr>
                                </w:div>
                              </w:divsChild>
                            </w:div>
                            <w:div w:id="2050760748">
                              <w:marLeft w:val="0"/>
                              <w:marRight w:val="0"/>
                              <w:marTop w:val="150"/>
                              <w:marBottom w:val="150"/>
                              <w:divBdr>
                                <w:top w:val="none" w:sz="0" w:space="0" w:color="auto"/>
                                <w:left w:val="none" w:sz="0" w:space="0" w:color="auto"/>
                                <w:bottom w:val="none" w:sz="0" w:space="0" w:color="auto"/>
                                <w:right w:val="none" w:sz="0" w:space="0" w:color="auto"/>
                              </w:divBdr>
                              <w:divsChild>
                                <w:div w:id="1010909442">
                                  <w:marLeft w:val="0"/>
                                  <w:marRight w:val="0"/>
                                  <w:marTop w:val="0"/>
                                  <w:marBottom w:val="0"/>
                                  <w:divBdr>
                                    <w:top w:val="none" w:sz="0" w:space="0" w:color="auto"/>
                                    <w:left w:val="none" w:sz="0" w:space="0" w:color="auto"/>
                                    <w:bottom w:val="none" w:sz="0" w:space="0" w:color="auto"/>
                                    <w:right w:val="none" w:sz="0" w:space="0" w:color="auto"/>
                                  </w:divBdr>
                                </w:div>
                              </w:divsChild>
                            </w:div>
                            <w:div w:id="1085418886">
                              <w:marLeft w:val="0"/>
                              <w:marRight w:val="0"/>
                              <w:marTop w:val="150"/>
                              <w:marBottom w:val="150"/>
                              <w:divBdr>
                                <w:top w:val="none" w:sz="0" w:space="0" w:color="auto"/>
                                <w:left w:val="none" w:sz="0" w:space="0" w:color="auto"/>
                                <w:bottom w:val="none" w:sz="0" w:space="0" w:color="auto"/>
                                <w:right w:val="none" w:sz="0" w:space="0" w:color="auto"/>
                              </w:divBdr>
                              <w:divsChild>
                                <w:div w:id="13448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762105">
      <w:bodyDiv w:val="1"/>
      <w:marLeft w:val="0"/>
      <w:marRight w:val="0"/>
      <w:marTop w:val="0"/>
      <w:marBottom w:val="0"/>
      <w:divBdr>
        <w:top w:val="none" w:sz="0" w:space="0" w:color="auto"/>
        <w:left w:val="none" w:sz="0" w:space="0" w:color="auto"/>
        <w:bottom w:val="none" w:sz="0" w:space="0" w:color="auto"/>
        <w:right w:val="none" w:sz="0" w:space="0" w:color="auto"/>
      </w:divBdr>
    </w:div>
    <w:div w:id="556091545">
      <w:bodyDiv w:val="1"/>
      <w:marLeft w:val="0"/>
      <w:marRight w:val="0"/>
      <w:marTop w:val="0"/>
      <w:marBottom w:val="0"/>
      <w:divBdr>
        <w:top w:val="none" w:sz="0" w:space="0" w:color="auto"/>
        <w:left w:val="none" w:sz="0" w:space="0" w:color="auto"/>
        <w:bottom w:val="none" w:sz="0" w:space="0" w:color="auto"/>
        <w:right w:val="none" w:sz="0" w:space="0" w:color="auto"/>
      </w:divBdr>
    </w:div>
    <w:div w:id="640354583">
      <w:bodyDiv w:val="1"/>
      <w:marLeft w:val="0"/>
      <w:marRight w:val="0"/>
      <w:marTop w:val="0"/>
      <w:marBottom w:val="0"/>
      <w:divBdr>
        <w:top w:val="none" w:sz="0" w:space="0" w:color="auto"/>
        <w:left w:val="none" w:sz="0" w:space="0" w:color="auto"/>
        <w:bottom w:val="none" w:sz="0" w:space="0" w:color="auto"/>
        <w:right w:val="none" w:sz="0" w:space="0" w:color="auto"/>
      </w:divBdr>
    </w:div>
    <w:div w:id="741101019">
      <w:bodyDiv w:val="1"/>
      <w:marLeft w:val="0"/>
      <w:marRight w:val="0"/>
      <w:marTop w:val="0"/>
      <w:marBottom w:val="0"/>
      <w:divBdr>
        <w:top w:val="none" w:sz="0" w:space="0" w:color="auto"/>
        <w:left w:val="none" w:sz="0" w:space="0" w:color="auto"/>
        <w:bottom w:val="none" w:sz="0" w:space="0" w:color="auto"/>
        <w:right w:val="none" w:sz="0" w:space="0" w:color="auto"/>
      </w:divBdr>
    </w:div>
    <w:div w:id="1237015069">
      <w:bodyDiv w:val="1"/>
      <w:marLeft w:val="0"/>
      <w:marRight w:val="0"/>
      <w:marTop w:val="0"/>
      <w:marBottom w:val="0"/>
      <w:divBdr>
        <w:top w:val="none" w:sz="0" w:space="0" w:color="auto"/>
        <w:left w:val="none" w:sz="0" w:space="0" w:color="auto"/>
        <w:bottom w:val="none" w:sz="0" w:space="0" w:color="auto"/>
        <w:right w:val="none" w:sz="0" w:space="0" w:color="auto"/>
      </w:divBdr>
    </w:div>
    <w:div w:id="1323001101">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405378283">
      <w:bodyDiv w:val="1"/>
      <w:marLeft w:val="0"/>
      <w:marRight w:val="0"/>
      <w:marTop w:val="0"/>
      <w:marBottom w:val="0"/>
      <w:divBdr>
        <w:top w:val="none" w:sz="0" w:space="0" w:color="auto"/>
        <w:left w:val="none" w:sz="0" w:space="0" w:color="auto"/>
        <w:bottom w:val="none" w:sz="0" w:space="0" w:color="auto"/>
        <w:right w:val="none" w:sz="0" w:space="0" w:color="auto"/>
      </w:divBdr>
    </w:div>
    <w:div w:id="1489132986">
      <w:bodyDiv w:val="1"/>
      <w:marLeft w:val="0"/>
      <w:marRight w:val="0"/>
      <w:marTop w:val="0"/>
      <w:marBottom w:val="0"/>
      <w:divBdr>
        <w:top w:val="none" w:sz="0" w:space="0" w:color="auto"/>
        <w:left w:val="none" w:sz="0" w:space="0" w:color="auto"/>
        <w:bottom w:val="none" w:sz="0" w:space="0" w:color="auto"/>
        <w:right w:val="none" w:sz="0" w:space="0" w:color="auto"/>
      </w:divBdr>
    </w:div>
    <w:div w:id="1706366742">
      <w:bodyDiv w:val="1"/>
      <w:marLeft w:val="0"/>
      <w:marRight w:val="0"/>
      <w:marTop w:val="0"/>
      <w:marBottom w:val="0"/>
      <w:divBdr>
        <w:top w:val="none" w:sz="0" w:space="0" w:color="auto"/>
        <w:left w:val="none" w:sz="0" w:space="0" w:color="auto"/>
        <w:bottom w:val="none" w:sz="0" w:space="0" w:color="auto"/>
        <w:right w:val="none" w:sz="0" w:space="0" w:color="auto"/>
      </w:divBdr>
      <w:divsChild>
        <w:div w:id="115026309">
          <w:marLeft w:val="0"/>
          <w:marRight w:val="0"/>
          <w:marTop w:val="0"/>
          <w:marBottom w:val="0"/>
          <w:divBdr>
            <w:top w:val="none" w:sz="0" w:space="0" w:color="auto"/>
            <w:left w:val="none" w:sz="0" w:space="0" w:color="auto"/>
            <w:bottom w:val="none" w:sz="0" w:space="0" w:color="auto"/>
            <w:right w:val="none" w:sz="0" w:space="0" w:color="auto"/>
          </w:divBdr>
          <w:divsChild>
            <w:div w:id="1380519950">
              <w:marLeft w:val="0"/>
              <w:marRight w:val="0"/>
              <w:marTop w:val="0"/>
              <w:marBottom w:val="0"/>
              <w:divBdr>
                <w:top w:val="none" w:sz="0" w:space="0" w:color="auto"/>
                <w:left w:val="none" w:sz="0" w:space="0" w:color="auto"/>
                <w:bottom w:val="none" w:sz="0" w:space="0" w:color="auto"/>
                <w:right w:val="none" w:sz="0" w:space="0" w:color="auto"/>
              </w:divBdr>
              <w:divsChild>
                <w:div w:id="7116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Lilley@parliament.uk" TargetMode="External"/><Relationship Id="rId3" Type="http://schemas.openxmlformats.org/officeDocument/2006/relationships/webSettings" Target="webSettings.xml"/><Relationship Id="rId7" Type="http://schemas.openxmlformats.org/officeDocument/2006/relationships/image" Target="cid:image002.png@01CE45A6.A25F5F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CE45A6.A25F5F1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lilleyjj</dc:creator>
  <cp:lastModifiedBy>MORGAN, Paul</cp:lastModifiedBy>
  <cp:revision>2</cp:revision>
  <cp:lastPrinted>2015-08-03T14:48:00Z</cp:lastPrinted>
  <dcterms:created xsi:type="dcterms:W3CDTF">2015-08-20T11:50:00Z</dcterms:created>
  <dcterms:modified xsi:type="dcterms:W3CDTF">2015-08-20T11:50:00Z</dcterms:modified>
</cp:coreProperties>
</file>